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3C99" w14:textId="77777777" w:rsidR="008A1422" w:rsidRDefault="008A1422" w:rsidP="000B7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51E966" w14:textId="77777777" w:rsidR="008A1422" w:rsidRDefault="008A1422" w:rsidP="000B79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790A5D" w14:textId="77777777" w:rsidR="008A1422" w:rsidRDefault="008A1422" w:rsidP="008A1422">
      <w:pPr>
        <w:rPr>
          <w:rFonts w:ascii="Times New Roman" w:hAnsi="Times New Roman" w:cs="Times New Roman"/>
          <w:sz w:val="28"/>
          <w:szCs w:val="28"/>
        </w:rPr>
      </w:pPr>
    </w:p>
    <w:p w14:paraId="708F7DC1" w14:textId="77777777" w:rsidR="008A1422" w:rsidRDefault="008A1422" w:rsidP="008A1422">
      <w:pPr>
        <w:pStyle w:val="a5"/>
        <w:shd w:val="clear" w:color="auto" w:fill="FFFFFF"/>
        <w:spacing w:before="0" w:beforeAutospacing="0" w:after="150" w:afterAutospacing="0"/>
        <w:jc w:val="center"/>
      </w:pPr>
      <w:bookmarkStart w:id="0" w:name="_Hlk101103993"/>
      <w:r>
        <w:rPr>
          <w:color w:val="000000"/>
          <w:sz w:val="32"/>
          <w:szCs w:val="32"/>
        </w:rPr>
        <w:t>Муниципальное бюджетное дошкольное образовательное учреждение общеразвивающего вида детский сад №77 «Аистенок»</w:t>
      </w:r>
    </w:p>
    <w:p w14:paraId="4BD84B80" w14:textId="77777777" w:rsidR="008A1422" w:rsidRDefault="008A1422" w:rsidP="008A1422">
      <w:pPr>
        <w:pStyle w:val="a5"/>
        <w:spacing w:before="0" w:beforeAutospacing="0" w:after="160" w:afterAutospacing="0"/>
        <w:jc w:val="center"/>
      </w:pPr>
      <w:r>
        <w:t> </w:t>
      </w:r>
    </w:p>
    <w:p w14:paraId="43D5470A" w14:textId="1DB866C2" w:rsidR="008A1422" w:rsidRDefault="008A1422" w:rsidP="008A1422">
      <w:pPr>
        <w:pStyle w:val="a5"/>
        <w:spacing w:before="0" w:beforeAutospacing="0" w:after="160" w:afterAutospacing="0"/>
        <w:jc w:val="center"/>
      </w:pPr>
      <w:r>
        <w:rPr>
          <w:b/>
          <w:bCs/>
          <w:color w:val="000000"/>
          <w:sz w:val="44"/>
          <w:szCs w:val="44"/>
        </w:rPr>
        <w:t xml:space="preserve">Консультация для </w:t>
      </w:r>
      <w:r>
        <w:rPr>
          <w:b/>
          <w:bCs/>
          <w:color w:val="000000"/>
          <w:sz w:val="44"/>
          <w:szCs w:val="44"/>
        </w:rPr>
        <w:t>родителей</w:t>
      </w:r>
    </w:p>
    <w:p w14:paraId="681326CB" w14:textId="77777777" w:rsidR="008A1422" w:rsidRDefault="008A1422" w:rsidP="008A1422">
      <w:pPr>
        <w:pStyle w:val="a5"/>
        <w:spacing w:before="0" w:beforeAutospacing="0" w:after="160" w:afterAutospacing="0"/>
        <w:jc w:val="center"/>
      </w:pPr>
      <w:r>
        <w:t> </w:t>
      </w:r>
    </w:p>
    <w:p w14:paraId="41C4239F" w14:textId="77777777" w:rsidR="008A1422" w:rsidRDefault="008A1422" w:rsidP="008A1422">
      <w:pPr>
        <w:pStyle w:val="a5"/>
        <w:spacing w:before="0" w:beforeAutospacing="0" w:after="160" w:afterAutospacing="0"/>
        <w:jc w:val="center"/>
      </w:pPr>
      <w:r>
        <w:t> </w:t>
      </w:r>
    </w:p>
    <w:p w14:paraId="1C97577E" w14:textId="73CD036F" w:rsidR="008A1422" w:rsidRPr="008A1422" w:rsidRDefault="008A1422" w:rsidP="008A1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«Патриотическое воспитание детей старшего дошкольного возраста в семье</w:t>
      </w:r>
      <w:r w:rsidRPr="008A1422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14:paraId="7504303F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3CBBD8EC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0D7DAF47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29B9EC98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5CB646BA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57C440A9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1EF16D3C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2EF86878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0ACC9CFD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66AF3DC5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6BE1A0AE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49DE258D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6A537341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1E796712" w14:textId="77777777" w:rsidR="008A1422" w:rsidRDefault="008A1422" w:rsidP="008A1422">
      <w:pPr>
        <w:pStyle w:val="a5"/>
        <w:spacing w:before="0" w:beforeAutospacing="0" w:after="0" w:afterAutospacing="0"/>
        <w:jc w:val="right"/>
      </w:pPr>
      <w:bookmarkStart w:id="1" w:name="_Hlk101102428"/>
      <w:bookmarkEnd w:id="0"/>
      <w:r>
        <w:rPr>
          <w:b/>
          <w:bCs/>
          <w:color w:val="000000"/>
          <w:sz w:val="32"/>
          <w:szCs w:val="32"/>
        </w:rPr>
        <w:t>Подготовила воспитатель:</w:t>
      </w:r>
      <w:bookmarkEnd w:id="1"/>
    </w:p>
    <w:p w14:paraId="3273EAF1" w14:textId="77777777" w:rsidR="008A1422" w:rsidRDefault="008A1422" w:rsidP="008A1422">
      <w:pPr>
        <w:pStyle w:val="a5"/>
        <w:spacing w:before="0" w:beforeAutospacing="0" w:after="0" w:afterAutospacing="0"/>
        <w:jc w:val="right"/>
      </w:pPr>
      <w:r>
        <w:rPr>
          <w:b/>
          <w:bCs/>
          <w:color w:val="000000"/>
          <w:sz w:val="32"/>
          <w:szCs w:val="32"/>
        </w:rPr>
        <w:t>Рыбалкина Н.Ю.</w:t>
      </w:r>
    </w:p>
    <w:p w14:paraId="2408EB61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053ABB30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392BD6D6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61DDA4A2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0F01D357" w14:textId="77777777" w:rsidR="008A1422" w:rsidRDefault="008A1422" w:rsidP="008A1422">
      <w:pPr>
        <w:pStyle w:val="a5"/>
        <w:spacing w:before="0" w:beforeAutospacing="0" w:after="160" w:afterAutospacing="0"/>
      </w:pPr>
      <w:r>
        <w:t> </w:t>
      </w:r>
    </w:p>
    <w:p w14:paraId="7156297F" w14:textId="5C2B43BA" w:rsidR="008A1422" w:rsidRPr="008A1422" w:rsidRDefault="008A1422" w:rsidP="008A1422">
      <w:pPr>
        <w:pStyle w:val="a5"/>
        <w:spacing w:before="0" w:beforeAutospacing="0" w:after="160" w:afterAutospacing="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г.п.Мытищи</w:t>
      </w:r>
      <w:proofErr w:type="spellEnd"/>
      <w:r>
        <w:rPr>
          <w:b/>
          <w:bCs/>
          <w:color w:val="000000"/>
          <w:sz w:val="32"/>
          <w:szCs w:val="32"/>
        </w:rPr>
        <w:t>, 202</w:t>
      </w:r>
      <w:r>
        <w:rPr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 xml:space="preserve"> г.</w:t>
      </w:r>
    </w:p>
    <w:p w14:paraId="36306830" w14:textId="3EC7E61B" w:rsidR="000B79B6" w:rsidRPr="000B79B6" w:rsidRDefault="000B79B6" w:rsidP="008A1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tbl>
      <w:tblPr>
        <w:tblW w:w="12036" w:type="dxa"/>
        <w:tblInd w:w="-1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7727"/>
      </w:tblGrid>
      <w:tr w:rsidR="000B79B6" w:rsidRPr="008A1422" w14:paraId="0BD6234B" w14:textId="77777777" w:rsidTr="000B79B6">
        <w:tc>
          <w:tcPr>
            <w:tcW w:w="4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C569" w14:textId="54D53B1D" w:rsidR="000B79B6" w:rsidRPr="008A1422" w:rsidRDefault="000B79B6" w:rsidP="000B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18b1c51ae312590be9589354ad9621ad38c939d1"/>
            <w:bookmarkStart w:id="3" w:name="0"/>
            <w:bookmarkEnd w:id="2"/>
            <w:bookmarkEnd w:id="3"/>
          </w:p>
        </w:tc>
        <w:tc>
          <w:tcPr>
            <w:tcW w:w="77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5464" w14:textId="77777777" w:rsidR="000B79B6" w:rsidRPr="008A1422" w:rsidRDefault="000B79B6" w:rsidP="008A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маленького деревца, поднявшегося над землей, заботливый садовник укрепляет корень, от мощности которого зависит жизнь растения на протяжении нескольких десятилетий, так учитель должен заботиться о воспитании у своих детей чувства безграничной любви к Родине.</w:t>
            </w:r>
          </w:p>
          <w:p w14:paraId="192D54ED" w14:textId="77777777" w:rsidR="000B79B6" w:rsidRPr="008A1422" w:rsidRDefault="000B79B6" w:rsidP="008A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1FBE58" w14:textId="77777777" w:rsidR="000B79B6" w:rsidRPr="008A1422" w:rsidRDefault="000B79B6" w:rsidP="008A1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14:paraId="3114A853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14:paraId="008A34D9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 глубокой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привязанности к семье, дому, Родине, родной природе, толерантное отношение к другим людям.</w:t>
      </w:r>
    </w:p>
    <w:p w14:paraId="511A2141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14:paraId="727A8BD5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мальчиков с детства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 формировать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14:paraId="62537226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14:paraId="364EFABD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14:paraId="0EF603D3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0EFD5CFE" w14:textId="77777777" w:rsidR="000B79B6" w:rsidRPr="008A1422" w:rsidRDefault="000B79B6" w:rsidP="000B7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 региона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он живет, соответствующий подбор песен и стихов для разучивания и, конечно, личный пример родителей.</w:t>
      </w:r>
    </w:p>
    <w:p w14:paraId="6D5B2002" w14:textId="4D3029F1" w:rsidR="000B79B6" w:rsidRPr="008A1422" w:rsidRDefault="000B79B6" w:rsidP="004E4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народных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праздниках,   активно принимать в них участие. Также </w:t>
      </w:r>
    </w:p>
    <w:p w14:paraId="5BE7ED74" w14:textId="77777777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14:paraId="6B8D5760" w14:textId="77777777" w:rsidR="000B79B6" w:rsidRPr="008A1422" w:rsidRDefault="000B79B6" w:rsidP="000B79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14:paraId="285DEEB8" w14:textId="77777777" w:rsidR="000B79B6" w:rsidRPr="008A1422" w:rsidRDefault="000B79B6" w:rsidP="000B79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14:paraId="369BD19A" w14:textId="77777777" w:rsidR="000B79B6" w:rsidRPr="008A1422" w:rsidRDefault="000B79B6" w:rsidP="000B79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14:paraId="12C4C2BC" w14:textId="77777777" w:rsidR="000B79B6" w:rsidRPr="008A1422" w:rsidRDefault="000B79B6" w:rsidP="000B79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14:paraId="216F6C35" w14:textId="77777777" w:rsidR="000B79B6" w:rsidRPr="008A1422" w:rsidRDefault="000B79B6" w:rsidP="000B79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14:paraId="4A96F2C9" w14:textId="77777777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для родителей.</w:t>
      </w:r>
    </w:p>
    <w:p w14:paraId="1BECF871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6D03BE58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14:paraId="43AA381F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14:paraId="7437C45E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14:paraId="1A753274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14:paraId="1D1D39A0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14:paraId="05386C6C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14:paraId="60A40EAC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14:paraId="10D3D978" w14:textId="77777777" w:rsidR="000B79B6" w:rsidRPr="008A1422" w:rsidRDefault="000B79B6" w:rsidP="000B79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14:paraId="2A4A832C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14:paraId="0796F9C4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14:paraId="45F89252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14:paraId="6C121D84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14:paraId="0E0346F8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14:paraId="2EC64EDE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общаетесь со своим ребёнком, обсуждайте не только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 но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отмечайте положительные моменты.</w:t>
      </w:r>
    </w:p>
    <w:p w14:paraId="08CC6C06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Поддерживайте у ребёнка стремление показать себя с позитивной стороны, никогда не говорите ему такие слова и 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: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 высовывайся!», «Сиди тихо!», «Это не твое дело!»</w:t>
      </w:r>
    </w:p>
    <w:p w14:paraId="2558DFB3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14:paraId="5D8A8E5F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</w:p>
    <w:p w14:paraId="2784C321" w14:textId="77777777" w:rsidR="000B79B6" w:rsidRPr="008A1422" w:rsidRDefault="000B79B6" w:rsidP="000B79B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14:paraId="7F87F129" w14:textId="77777777" w:rsidR="000B79B6" w:rsidRPr="008A1422" w:rsidRDefault="000B79B6" w:rsidP="004E4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14:paraId="13A2980F" w14:textId="77777777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14:paraId="2B3EA30E" w14:textId="1D3BA12A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Выучите с детьми</w:t>
      </w:r>
    </w:p>
    <w:p w14:paraId="1D02104D" w14:textId="77777777" w:rsidR="000B79B6" w:rsidRPr="008A1422" w:rsidRDefault="000B79B6" w:rsidP="000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                            Т. Бокова</w:t>
      </w:r>
    </w:p>
    <w:p w14:paraId="733826FF" w14:textId="77777777" w:rsidR="000B79B6" w:rsidRPr="008A1422" w:rsidRDefault="000B79B6" w:rsidP="000B7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                             Родина</w:t>
      </w:r>
    </w:p>
    <w:p w14:paraId="4C3CFA59" w14:textId="77777777" w:rsidR="000B79B6" w:rsidRPr="008A1422" w:rsidRDefault="000B79B6" w:rsidP="000B79B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слово большое, большое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бывает на свете чудес,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сказать это слово с душою,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Глубже морей оно, выше небес!</w:t>
      </w:r>
    </w:p>
    <w:p w14:paraId="5A5D0FF5" w14:textId="77777777" w:rsidR="000B79B6" w:rsidRPr="008A1422" w:rsidRDefault="000B79B6" w:rsidP="000B79B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умещается ровно полмира: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и папа, соседи, друзья.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родимый, родная квартира,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Бабушка, школа, котёнок … и я.</w:t>
      </w:r>
    </w:p>
    <w:p w14:paraId="3F3A0BDC" w14:textId="77777777" w:rsidR="000B79B6" w:rsidRPr="008A1422" w:rsidRDefault="000B79B6" w:rsidP="000B79B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солнечный в ладошке,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Куст сирени за окошком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щёчке родинка –</w:t>
      </w: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тоже Родина.</w:t>
      </w:r>
    </w:p>
    <w:p w14:paraId="30E5D94E" w14:textId="77777777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</w:t>
      </w:r>
    </w:p>
    <w:p w14:paraId="7CCE4BC4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мать, одна у него и Родина.</w:t>
      </w:r>
    </w:p>
    <w:p w14:paraId="113D9485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краше Родины нашей.</w:t>
      </w:r>
    </w:p>
    <w:p w14:paraId="02775E9A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хорошо, но милее Родины нет.</w:t>
      </w:r>
    </w:p>
    <w:p w14:paraId="3874FAD6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и весна не красна.</w:t>
      </w:r>
    </w:p>
    <w:p w14:paraId="7AC7A2C2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– мать, чужая – мачеха.</w:t>
      </w:r>
    </w:p>
    <w:p w14:paraId="57BBD41A" w14:textId="77777777" w:rsidR="000B79B6" w:rsidRPr="008A1422" w:rsidRDefault="000B79B6" w:rsidP="000B79B6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– мать, умей за нее постоять.</w:t>
      </w:r>
    </w:p>
    <w:p w14:paraId="2CD0D140" w14:textId="77777777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14:paraId="06FDDA28" w14:textId="77777777" w:rsidR="000B79B6" w:rsidRPr="008A1422" w:rsidRDefault="000B79B6" w:rsidP="004E4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14:paraId="5BC4CB60" w14:textId="2AEE8ECB" w:rsidR="000B79B6" w:rsidRPr="008A1422" w:rsidRDefault="000B79B6" w:rsidP="000B7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Читаем детям</w:t>
      </w:r>
    </w:p>
    <w:p w14:paraId="360E0AF8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4E135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B0B3A" w14:textId="53C79DFD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Александрова З. «Родина»</w:t>
      </w:r>
    </w:p>
    <w:p w14:paraId="4DAA7262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С. «Дом», «Первый ночной таран»</w:t>
      </w:r>
    </w:p>
    <w:p w14:paraId="1EF2E9ED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 А. «</w:t>
      </w:r>
      <w:proofErr w:type="spell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Юнбат</w:t>
      </w:r>
      <w:proofErr w:type="spell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Иванов»</w:t>
      </w:r>
    </w:p>
    <w:p w14:paraId="6804F825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Жаров А. «Пограничник»</w:t>
      </w:r>
    </w:p>
    <w:p w14:paraId="21B0957C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Кассиль Л. «Памятник солдату», «Москва», «Твои защитники»</w:t>
      </w:r>
    </w:p>
    <w:p w14:paraId="0E637B0F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 Н. Отрывки из книги «</w:t>
      </w:r>
      <w:proofErr w:type="gram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 древняя</w:t>
      </w:r>
      <w:proofErr w:type="gram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столица»</w:t>
      </w:r>
    </w:p>
    <w:p w14:paraId="1974AD18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 Я. «Трехцветный флаг»</w:t>
      </w:r>
    </w:p>
    <w:p w14:paraId="2C211F80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«Наша Родина»</w:t>
      </w:r>
    </w:p>
    <w:p w14:paraId="0DC24AAB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Лермонтов М.Ю. «Бородино»</w:t>
      </w:r>
    </w:p>
    <w:p w14:paraId="71B73B70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Махотин С. «Этот дом со скрипучим крыльцом»</w:t>
      </w:r>
    </w:p>
    <w:p w14:paraId="1D70362B" w14:textId="77777777" w:rsidR="000B79B6" w:rsidRPr="008A1422" w:rsidRDefault="000B79B6" w:rsidP="000B79B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В. «Родное», «Я и мы», «Разноцветная планета»</w:t>
      </w:r>
    </w:p>
    <w:p w14:paraId="7B0D4AA2" w14:textId="024F2062" w:rsidR="00694FF7" w:rsidRPr="008A1422" w:rsidRDefault="00694FF7">
      <w:pPr>
        <w:rPr>
          <w:rFonts w:ascii="Times New Roman" w:hAnsi="Times New Roman" w:cs="Times New Roman"/>
          <w:sz w:val="28"/>
          <w:szCs w:val="28"/>
        </w:rPr>
      </w:pPr>
    </w:p>
    <w:p w14:paraId="3099FE0F" w14:textId="1EB4509B" w:rsidR="000B79B6" w:rsidRDefault="000B79B6"/>
    <w:p w14:paraId="06851BE9" w14:textId="7AA7F588" w:rsidR="000B79B6" w:rsidRDefault="000B79B6"/>
    <w:p w14:paraId="18836456" w14:textId="03ACE986" w:rsidR="000B79B6" w:rsidRDefault="000B79B6"/>
    <w:p w14:paraId="5DE4DD11" w14:textId="6F017236" w:rsidR="000B79B6" w:rsidRDefault="000B79B6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</w:pPr>
    </w:p>
    <w:p w14:paraId="25877F6C" w14:textId="5A302B2C" w:rsidR="000B79B6" w:rsidRDefault="000B79B6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</w:pPr>
    </w:p>
    <w:p w14:paraId="04F52821" w14:textId="4C11381A" w:rsidR="000B79B6" w:rsidRDefault="000B79B6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</w:pPr>
    </w:p>
    <w:p w14:paraId="4BA22D8A" w14:textId="27B9D6C9" w:rsidR="000B79B6" w:rsidRDefault="000B79B6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</w:pPr>
    </w:p>
    <w:p w14:paraId="1F7193B8" w14:textId="67A354EE" w:rsidR="000B79B6" w:rsidRDefault="000B79B6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7FFE0CCB" w14:textId="503DBBE2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6B5DBBEB" w14:textId="05FF1904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266F5EA2" w14:textId="198E3ED3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010CF38E" w14:textId="68E84C53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32C4FFC5" w14:textId="4A94F1EC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4F11BDE7" w14:textId="76AF3895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3B1A9B06" w14:textId="06BA086E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29E20FDF" w14:textId="6087A26B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4E6EDCDB" w14:textId="0E1B8C50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51E288DE" w14:textId="7AA98223" w:rsidR="004E4B1F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53F28295" w14:textId="77777777" w:rsidR="004E4B1F" w:rsidRPr="000B79B6" w:rsidRDefault="004E4B1F" w:rsidP="000B79B6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</w:p>
    <w:p w14:paraId="3001BADB" w14:textId="77777777" w:rsidR="000B79B6" w:rsidRPr="000B79B6" w:rsidRDefault="000B79B6" w:rsidP="000B79B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КОНСУЛЬТАЦИЯ ДЛЯ РОДИТЕЛЕЙ</w:t>
      </w:r>
    </w:p>
    <w:p w14:paraId="4D6A29B1" w14:textId="77777777" w:rsidR="000B79B6" w:rsidRPr="000B79B6" w:rsidRDefault="000B79B6" w:rsidP="000B79B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7CCE45BC" w14:textId="77777777" w:rsidR="000B79B6" w:rsidRPr="000B79B6" w:rsidRDefault="000B79B6" w:rsidP="000B79B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«Патриотическое воспитание дошкольников»</w:t>
      </w:r>
      <w:r w:rsidRPr="000B79B6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        </w:t>
      </w:r>
    </w:p>
    <w:p w14:paraId="105646B8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</w:t>
      </w: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164F14D6" wp14:editId="72DF1AF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2228850"/>
            <wp:effectExtent l="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Только тот, кто любит, ценит и</w:t>
      </w:r>
    </w:p>
    <w:p w14:paraId="58E3B96A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уважает накопленное и сохранённое</w:t>
      </w:r>
    </w:p>
    <w:p w14:paraId="334CF6AB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предшествующим поколением,</w:t>
      </w:r>
    </w:p>
    <w:p w14:paraId="2A9FCBD3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 любить Родину, узнать её,</w:t>
      </w:r>
    </w:p>
    <w:p w14:paraId="4F5B1EFD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стать подлинным патриотом».</w:t>
      </w:r>
    </w:p>
    <w:p w14:paraId="75C0B8BB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7D7BE28E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                  </w:t>
      </w:r>
    </w:p>
    <w:p w14:paraId="14AF4EE9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                        </w:t>
      </w:r>
      <w:proofErr w:type="spell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С.Михалков</w:t>
      </w:r>
      <w:proofErr w:type="spellEnd"/>
    </w:p>
    <w:p w14:paraId="2472F4B9" w14:textId="77777777" w:rsidR="000B79B6" w:rsidRPr="000B79B6" w:rsidRDefault="000B79B6" w:rsidP="000B79B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692319E6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02A56B58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1F13B9D4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 </w:t>
      </w:r>
    </w:p>
    <w:p w14:paraId="52CCCFF6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«Все начинается с детства»- как нельзя больше относиться к данному вопросу. Задумываясь об истоках патриотических 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чувств, мы всегда обращаемся к впечатлениям детства: это и дерево под окном, и родные напевы. </w:t>
      </w:r>
    </w:p>
    <w:p w14:paraId="1652E7F6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41ABC5D" wp14:editId="40B92A01">
            <wp:extent cx="2010410" cy="14478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88CF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A8D49B3" wp14:editId="395109A1">
            <wp:extent cx="2122170" cy="20751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</w:t>
      </w:r>
      <w:proofErr w:type="gram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своему</w:t>
      </w:r>
      <w:proofErr w:type="gramEnd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«Это первые блестящие попытки русской народной педагогики, - писал К. Д. Ушинский, - и я не думаю, чтобы кто-нибудь был в состоянии состязаться в этом случае с педагогическими гениями народа». </w:t>
      </w:r>
    </w:p>
    <w:p w14:paraId="6E2228C4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Очень рано в мир ребенка входит природа родного края.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</w:t>
      </w:r>
    </w:p>
    <w:p w14:paraId="2F82D08E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4EB48C4" wp14:editId="01537AE6">
            <wp:extent cx="3200400" cy="2403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 </w:t>
      </w:r>
    </w:p>
    <w:p w14:paraId="48879A0C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 воспитании патриотических чувств очень важно поддерживать в детях интерес к событиям и явлениям общественной жизни, 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</w:t>
      </w:r>
      <w:proofErr w:type="gram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сожалению</w:t>
      </w:r>
      <w:proofErr w:type="gramEnd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известны случаи, когда преданность своему дому, своей семье уживается с безразличием к судьбе Родины и даже с предательством.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становления личности ребенка, для чувства защищенности и благополучия. Но для </w:t>
      </w:r>
      <w:proofErr w:type="gram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того</w:t>
      </w:r>
      <w:proofErr w:type="gramEnd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A9E680C" wp14:editId="2A0A91CB">
            <wp:extent cx="2438400" cy="16294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D9C9F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Важным средством патриотического воспитания является приобщение детей к традициям народа.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</w:p>
    <w:p w14:paraId="4EE8E7EE" w14:textId="77777777" w:rsidR="00C65191" w:rsidRDefault="000B79B6" w:rsidP="000B79B6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Одна из граней патриотизма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</w:t>
      </w:r>
    </w:p>
    <w:p w14:paraId="11DE4692" w14:textId="6F594640" w:rsidR="000B79B6" w:rsidRPr="000B79B6" w:rsidRDefault="000B79B6" w:rsidP="000B79B6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Педагог</w:t>
      </w:r>
      <w:r w:rsidR="00C65191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может посоветовать родителям, рассказывать детям о своей работе, о том, что они делают, и для чего это нужно. </w:t>
      </w: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287DA4E" wp14:editId="60CEE010">
            <wp:extent cx="2848610" cy="213360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1B78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</w:t>
      </w:r>
    </w:p>
    <w:p w14:paraId="7798888E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B76BE38" wp14:editId="156C6694">
            <wp:extent cx="2860675" cy="22447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</w:p>
    <w:p w14:paraId="31BBB81B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</w:t>
      </w:r>
      <w:proofErr w:type="gram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чувство</w:t>
      </w:r>
      <w:proofErr w:type="gramEnd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проявляющееся каждодневно.</w:t>
      </w:r>
    </w:p>
    <w:p w14:paraId="0992BBDA" w14:textId="77777777" w:rsidR="000B79B6" w:rsidRPr="000B79B6" w:rsidRDefault="000B79B6" w:rsidP="000B79B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Очень важно для воспитания патриотических чувств и исторические знания. Обращение к литературе, искусству прошлого, так </w:t>
      </w:r>
      <w:proofErr w:type="gramStart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</w:t>
      </w:r>
      <w:proofErr w:type="gramEnd"/>
      <w:r w:rsidRPr="000B79B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 </w:t>
      </w:r>
    </w:p>
    <w:p w14:paraId="5D3D5E14" w14:textId="77777777" w:rsidR="000B79B6" w:rsidRPr="000B79B6" w:rsidRDefault="000B79B6" w:rsidP="000B79B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14:paraId="14267CBD" w14:textId="238C2A0A" w:rsidR="000B79B6" w:rsidRDefault="000B79B6"/>
    <w:p w14:paraId="53359122" w14:textId="490D947A" w:rsidR="000B79B6" w:rsidRDefault="000B79B6"/>
    <w:p w14:paraId="2905DEF8" w14:textId="614790FB" w:rsidR="000B79B6" w:rsidRDefault="000B79B6"/>
    <w:p w14:paraId="1191D291" w14:textId="2247AEF0" w:rsidR="000B79B6" w:rsidRDefault="000B79B6"/>
    <w:p w14:paraId="330EF1BF" w14:textId="77777777" w:rsidR="000B79B6" w:rsidRDefault="000B79B6"/>
    <w:sectPr w:rsidR="000B79B6" w:rsidSect="008A142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606B"/>
    <w:multiLevelType w:val="multilevel"/>
    <w:tmpl w:val="7DB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C5D9A"/>
    <w:multiLevelType w:val="multilevel"/>
    <w:tmpl w:val="4532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01E4D"/>
    <w:multiLevelType w:val="multilevel"/>
    <w:tmpl w:val="65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583991">
    <w:abstractNumId w:val="2"/>
  </w:num>
  <w:num w:numId="2" w16cid:durableId="1563522685">
    <w:abstractNumId w:val="0"/>
  </w:num>
  <w:num w:numId="3" w16cid:durableId="77090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6"/>
    <w:rsid w:val="000B79B6"/>
    <w:rsid w:val="004E4B1F"/>
    <w:rsid w:val="00694FF7"/>
    <w:rsid w:val="008A1422"/>
    <w:rsid w:val="00C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7387"/>
  <w15:chartTrackingRefBased/>
  <w15:docId w15:val="{2D78E7C5-2066-4B6E-908D-9CFEB44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9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A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9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861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Наталья Иванова</cp:lastModifiedBy>
  <cp:revision>2</cp:revision>
  <cp:lastPrinted>2020-03-12T17:11:00Z</cp:lastPrinted>
  <dcterms:created xsi:type="dcterms:W3CDTF">2022-05-14T09:19:00Z</dcterms:created>
  <dcterms:modified xsi:type="dcterms:W3CDTF">2022-05-14T09:19:00Z</dcterms:modified>
</cp:coreProperties>
</file>