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55" w:rsidRDefault="00447355" w:rsidP="004473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  <w:lang w:eastAsia="ru-RU"/>
        </w:rPr>
      </w:pPr>
      <w:r w:rsidRPr="00447355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  <w:lang w:eastAsia="ru-RU"/>
        </w:rPr>
        <w:t>Значение развития мелкой моторики у младших дошкольников.</w:t>
      </w:r>
    </w:p>
    <w:p w:rsidR="00447355" w:rsidRPr="00447355" w:rsidRDefault="00447355" w:rsidP="004473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u w:val="single"/>
          <w:lang w:eastAsia="ru-RU"/>
        </w:rPr>
      </w:pP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слышали о развитии мелкой моторики рук у детей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же нужно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мелкую моторику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Физиолог И. П. Павлов 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писал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«Руки учат голову, затем поумневшая голова учит руки, а умелые руки снова способствуют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мозга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bookmarkStart w:id="0" w:name="_GoBack"/>
      <w:bookmarkEnd w:id="0"/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исследованиям учёных,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ускоряет созревание областей головного мозга, которые отвечают за речь, мышление,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память, воображение ребёнка. Уровень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мелкой моторики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координации движения рук – один из показателей интеллектуального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готовности к школьному обучению.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ручной и пальцевой моторики имеет огромное значение в развитии устной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будущем и письменной речи ребёнка.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детей важно для общего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ребёнка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ему понадобятся точные координированные движения, чтобы писать, одеваться, а также выполнять различные бытовые и прочие действия.</w:t>
      </w:r>
    </w:p>
    <w:p w:rsidR="00447355" w:rsidRPr="00447355" w:rsidRDefault="00447355" w:rsidP="0044735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Речевая способность ребенка зависит не только от тренировки артикулярного аппарата, но и от движения рук.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Ученые – психологи, давно доказали связь между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мелкой моторикой руки и развитием речи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Дети, у которых лучше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развиты мелкие движения рук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имеют более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развитый мозг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те его отделы, которые отвечают за речь. Иначе говоря, чем лучше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развиты пальчики малыша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проще ему будет осваивать речь.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читать ребенку, рассказывать обо всем, что его окружает, показывать картинки, которые малыши обычно с удовольствием рассматривают. И плюс к этому,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мелкую моторику рук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виды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заключаются в методике - Пальчиковой гимнастики.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должна проводиться каждый день по 5 минут дома с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детских учреждениях с педагогами.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рекомендуется вместе с детьми раскладывать пуговицы в зависимости от их 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признаков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цвету, по форме, по размеру; складывать из пуговиц или бусинок различные узоры. Учить ребенка застегивать и расстегивать пуговицы, зашнуровывать или расшнуровывать шнурки. Также рекомендуются разнообразные игры с мозаикой, кубиками, которые способствуют формированию тонкой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моторики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Эффективно проводить различные виды изобразительной деятельности, лепку на разные темы в зависимости от поставленных целей.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значение в мелкой моторике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правильное обращение с ножницами. Ребёнок должен правильно держать и вырезать как чёткие линии </w:t>
      </w:r>
      <w:r w:rsidRPr="004473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(геометрические фигуры)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и извилистые линии и силуэты.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Формирование словесной речи ребенка начинается, когда движения пальцев рук достигают достаточной точности.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пальцевой моторики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бы подготавливают почву для последующего формирования речи.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Наблюдательный взрослый знает, как при изготовлении поделок вместе с пальчиками ходуном ходит и язык малыша. Но почему бы ему не двигаться попусту, а произносить слова, фразы, обговаривая совершаемую деятельность? Внешняя речь пока точнее и последовательнее формирующейся внутренней речи. Произнесенное вслух слово к тому же быстрее запоминается. Да и взрослый получает возможность </w:t>
      </w:r>
      <w:proofErr w:type="gramStart"/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контроля за</w:t>
      </w:r>
      <w:proofErr w:type="gramEnd"/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высказыванием ребенка.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Развивая мелкие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дифференцированные движения рук, мы способствуем лучшему речевому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ребенка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7355" w:rsidRPr="00447355" w:rsidRDefault="00447355" w:rsidP="0044735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Тренировку пальцев рук уже можно начинать в раннем возрасте. Массаж играет большую роль, стимулирующее воздействие массажных щеток изменяет функциональное состояние коры головного мозга, усиливает ее регулирующую и координирующую функции.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Мелкую моторику рук развивают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с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мелкими предметами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неудобно брать в ручку;</w:t>
      </w:r>
    </w:p>
    <w:p w:rsidR="00447355" w:rsidRPr="00447355" w:rsidRDefault="00447355" w:rsidP="0044735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Игры, где требуется что-то брать или вытаскивать, сжимать – разжимать, выливать – наливать, насыпать – высыпать, проталкивать в отверстия;</w:t>
      </w:r>
      <w:proofErr w:type="gramEnd"/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Рисование карандашами </w:t>
      </w:r>
      <w:r w:rsidRPr="004473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(фломастерами, кистью)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47355" w:rsidRPr="00447355" w:rsidRDefault="00447355" w:rsidP="0044735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Застегивание и расстегивание молний, пуговиц, одевание и раздевание и т. д.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Мелкую моторику развивают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физические упражнения. Это разнообразные висы и лазание </w:t>
      </w:r>
      <w:r w:rsidRPr="004473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спортивном комплексе, по лесенке и т. д.)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Такие упражнения укрепляют ладони и пальцы ребенка,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мышцы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Ребенок, которому позволяют лазать и висеть, лучше осваивает упражнения, направленные непосредственно на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мелкую моторику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7355" w:rsidRPr="00447355" w:rsidRDefault="00447355" w:rsidP="0044735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Огромную помощь ещё оказывают подвижные игры на воздухе</w:t>
      </w:r>
      <w:proofErr w:type="gramStart"/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447355" w:rsidRPr="00447355" w:rsidRDefault="00447355" w:rsidP="0044735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во-первых - чем больше ребёнок двигается тем лучше полушария обогащаются кислородом, </w:t>
      </w:r>
      <w:proofErr w:type="gramStart"/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следовательно это благотворно влияет на все рецепторы головного мозга,</w:t>
      </w:r>
    </w:p>
    <w:p w:rsidR="00447355" w:rsidRPr="00447355" w:rsidRDefault="00447355" w:rsidP="0044735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 - во время игры дети разговаривают и тем самым обогащают свой словарный запас,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в-третьих - в играх также закрепляются движения руками, т. е. укрепляется - крупная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моторика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Развивая мелкую моторику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не забывать о том, что у ребенка две руки. Старайтесь все упражнения 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дублировать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выполнять и </w:t>
      </w:r>
      <w:proofErr w:type="gramStart"/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</w:t>
      </w:r>
      <w:proofErr w:type="gramEnd"/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левой.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Развивая правую руку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стимулируем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левого полушария мозга. И наоборот,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развивая левую руку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стимулируем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правого полушария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практически у 80% населения мира лучше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развито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левое полушарие мозга. Оно отвечает за логическое мышление, анализ, изучение языков. А правое полушарие отвечает за интуицию, творчество, фантазию, восприятие искусства и музыки.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наша система образования направлена на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левого полушария – оно ориентировано на изучение языка, математики, анализа, логики. А искусству и музыке уделяется крайне мало времени как второстепенным дисциплинам. При таком подходе правое полушарие, образно говоря, атрофируется из-за неиспользования. </w:t>
      </w:r>
      <w:proofErr w:type="gramStart"/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большая часть людей с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младенчества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активнее пользуется правой рукой, игнорируя левую, что тоже создает перекос в сторону левого полушария.</w:t>
      </w:r>
      <w:proofErr w:type="gramEnd"/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Кстати, замечено, что левши, как правило, более творческие люди, поскольку у них достаточно хорошо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развито правое полушарие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лучше, чем у праворуких сверстников.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ребёнок – не беспомощная "соломинка на ветру", не робкая травинка на асфальте. Ребёнок от природы наделен огромным запасом инстинктов, чувств и форм поведения, которые помогут ему быть активными, энергичными и жизнестойкими. Многое в процессе воспитания детей зависит не только от опыта и знаний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от их умения чувствовать и догадываться!</w:t>
      </w:r>
    </w:p>
    <w:p w:rsidR="00447355" w:rsidRPr="00447355" w:rsidRDefault="00447355" w:rsidP="00447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 </w:t>
      </w:r>
      <w:r w:rsidRPr="004473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«умнее»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руки, тем умнее ребенок. Приобретая игрушки для </w:t>
      </w:r>
      <w:r w:rsidRPr="004473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мелкой моторики у детей</w:t>
      </w:r>
      <w:r w:rsidRPr="00447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важно помнить, что только совместная деятельность взрослого и ребенка даст положительный результат.</w:t>
      </w:r>
    </w:p>
    <w:p w:rsidR="008837AC" w:rsidRPr="00447355" w:rsidRDefault="008837AC" w:rsidP="004473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37AC" w:rsidRPr="0044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01"/>
    <w:rsid w:val="00447355"/>
    <w:rsid w:val="00812501"/>
    <w:rsid w:val="0088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355"/>
    <w:rPr>
      <w:b/>
      <w:bCs/>
    </w:rPr>
  </w:style>
  <w:style w:type="character" w:styleId="a5">
    <w:name w:val="Hyperlink"/>
    <w:basedOn w:val="a0"/>
    <w:uiPriority w:val="99"/>
    <w:semiHidden/>
    <w:unhideWhenUsed/>
    <w:rsid w:val="004473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355"/>
    <w:rPr>
      <w:b/>
      <w:bCs/>
    </w:rPr>
  </w:style>
  <w:style w:type="character" w:styleId="a5">
    <w:name w:val="Hyperlink"/>
    <w:basedOn w:val="a0"/>
    <w:uiPriority w:val="99"/>
    <w:semiHidden/>
    <w:unhideWhenUsed/>
    <w:rsid w:val="0044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2020-02-15T16:59:00Z</dcterms:created>
  <dcterms:modified xsi:type="dcterms:W3CDTF">2020-02-15T17:01:00Z</dcterms:modified>
</cp:coreProperties>
</file>