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12" w:rsidRDefault="00C10012" w:rsidP="00C10012">
      <w:pPr>
        <w:pStyle w:val="a3"/>
      </w:pPr>
      <w:r>
        <w:t xml:space="preserve">1. </w:t>
      </w:r>
      <w:r>
        <w:rPr>
          <w:rStyle w:val="a4"/>
        </w:rPr>
        <w:t>«Улыбочка»</w:t>
      </w:r>
    </w:p>
    <w:p w:rsidR="00C10012" w:rsidRDefault="00C10012" w:rsidP="00C10012">
      <w:pPr>
        <w:pStyle w:val="a3"/>
      </w:pPr>
      <w:r>
        <w:t>Удерживать сильно растянутые губы в улыбке. Зубы не видны.</w:t>
      </w:r>
    </w:p>
    <w:p w:rsidR="00C10012" w:rsidRDefault="00C10012" w:rsidP="00C10012">
      <w:pPr>
        <w:pStyle w:val="a3"/>
      </w:pPr>
      <w:r>
        <w:rPr>
          <w:b/>
          <w:bCs/>
          <w:noProof/>
          <w:color w:val="0000FF"/>
        </w:rPr>
        <w:drawing>
          <wp:inline distT="0" distB="0" distL="0" distR="0">
            <wp:extent cx="1657350" cy="2857500"/>
            <wp:effectExtent l="19050" t="0" r="0" b="0"/>
            <wp:docPr id="1" name="Рисунок 1" descr="логопедические упражнения улыбоч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ические упражнения улыбочк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681" w:rsidRDefault="00BF2681" w:rsidP="00C10012">
      <w:pPr>
        <w:pStyle w:val="a3"/>
      </w:pPr>
    </w:p>
    <w:p w:rsidR="00C10012" w:rsidRDefault="00C10012" w:rsidP="00C10012">
      <w:pPr>
        <w:pStyle w:val="a3"/>
      </w:pPr>
      <w:r>
        <w:t xml:space="preserve">2. </w:t>
      </w:r>
      <w:r>
        <w:rPr>
          <w:rStyle w:val="a4"/>
        </w:rPr>
        <w:t>«Заборчик»</w:t>
      </w:r>
    </w:p>
    <w:p w:rsidR="00C10012" w:rsidRDefault="00C10012" w:rsidP="00C10012">
      <w:pPr>
        <w:pStyle w:val="a3"/>
      </w:pPr>
      <w:r>
        <w:t>Улыбнуться (зубы видны). Удерживать губы в таком положении.</w:t>
      </w:r>
    </w:p>
    <w:p w:rsidR="00C10012" w:rsidRDefault="00C10012" w:rsidP="00C10012">
      <w:pPr>
        <w:pStyle w:val="a3"/>
      </w:pPr>
      <w:r>
        <w:rPr>
          <w:noProof/>
          <w:color w:val="0000FF"/>
        </w:rPr>
        <w:drawing>
          <wp:inline distT="0" distB="0" distL="0" distR="0">
            <wp:extent cx="1657350" cy="2857500"/>
            <wp:effectExtent l="19050" t="0" r="0" b="0"/>
            <wp:docPr id="2" name="Рисунок 2" descr="логопедические упражнения заборчи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педические упражнения заборчик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C10012" w:rsidRDefault="00C10012" w:rsidP="00C10012">
      <w:pPr>
        <w:pStyle w:val="a3"/>
      </w:pPr>
      <w:r>
        <w:t xml:space="preserve">3. </w:t>
      </w:r>
      <w:r>
        <w:rPr>
          <w:rStyle w:val="a4"/>
        </w:rPr>
        <w:t>«Птенчик»</w:t>
      </w:r>
    </w:p>
    <w:p w:rsidR="00C10012" w:rsidRDefault="00C10012" w:rsidP="00C10012">
      <w:pPr>
        <w:pStyle w:val="a3"/>
      </w:pPr>
      <w:r>
        <w:t>Широко открыть рот, как можно дальше разведя уголки губ. Язык лежит во рту спокойно и неподвижно.</w:t>
      </w:r>
    </w:p>
    <w:p w:rsidR="00C10012" w:rsidRDefault="00C10012" w:rsidP="00C10012">
      <w:pPr>
        <w:pStyle w:val="a3"/>
      </w:pPr>
      <w:r>
        <w:t xml:space="preserve">4. </w:t>
      </w:r>
      <w:r>
        <w:rPr>
          <w:rStyle w:val="a4"/>
        </w:rPr>
        <w:t>«Накажем непослушный язычок»</w:t>
      </w:r>
    </w:p>
    <w:p w:rsidR="00C10012" w:rsidRDefault="00C10012" w:rsidP="00C10012">
      <w:pPr>
        <w:pStyle w:val="a3"/>
      </w:pPr>
      <w:r>
        <w:t>Приоткрыть рот, положить язык на нижнюю губу и, пошлепывая его губами, произносить «</w:t>
      </w:r>
      <w:proofErr w:type="spellStart"/>
      <w:r>
        <w:t>пя-пя-пя</w:t>
      </w:r>
      <w:proofErr w:type="spellEnd"/>
      <w:r>
        <w:t>…».</w:t>
      </w:r>
    </w:p>
    <w:p w:rsidR="00C10012" w:rsidRDefault="00C10012" w:rsidP="00C10012">
      <w:pPr>
        <w:pStyle w:val="a3"/>
      </w:pPr>
      <w:r>
        <w:rPr>
          <w:noProof/>
          <w:color w:val="0000FF"/>
        </w:rPr>
        <w:drawing>
          <wp:inline distT="0" distB="0" distL="0" distR="0">
            <wp:extent cx="1657350" cy="2857500"/>
            <wp:effectExtent l="19050" t="0" r="0" b="0"/>
            <wp:docPr id="3" name="Рисунок 3" descr="логопедические занятия непослушный язык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педические занятия непослушный язык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681" w:rsidRDefault="00BF2681" w:rsidP="00C10012">
      <w:pPr>
        <w:pStyle w:val="a3"/>
      </w:pPr>
    </w:p>
    <w:p w:rsidR="00C10012" w:rsidRDefault="00C10012" w:rsidP="00C10012">
      <w:pPr>
        <w:pStyle w:val="a3"/>
      </w:pPr>
      <w:r>
        <w:t xml:space="preserve">5. </w:t>
      </w:r>
      <w:r>
        <w:rPr>
          <w:rStyle w:val="a4"/>
        </w:rPr>
        <w:t>«Лопаточка»</w:t>
      </w:r>
    </w:p>
    <w:p w:rsidR="00C10012" w:rsidRDefault="00C10012" w:rsidP="00C10012">
      <w:pPr>
        <w:pStyle w:val="a3"/>
      </w:pPr>
      <w:r>
        <w:t>Положить широкий расслабленный язык на нижнюю губу.</w:t>
      </w:r>
    </w:p>
    <w:p w:rsidR="007C45F4" w:rsidRDefault="00C10012" w:rsidP="00C10012">
      <w:pPr>
        <w:pStyle w:val="a3"/>
      </w:pPr>
      <w:r>
        <w:rPr>
          <w:noProof/>
          <w:color w:val="0000FF"/>
        </w:rPr>
        <w:drawing>
          <wp:inline distT="0" distB="0" distL="0" distR="0">
            <wp:extent cx="1819275" cy="2857500"/>
            <wp:effectExtent l="19050" t="0" r="9525" b="0"/>
            <wp:docPr id="4" name="Рисунок 4" descr="артикуляционная гимнастика упражнение лопаточ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куляционная гимнастика упражнение лопаточ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12" w:rsidRDefault="00C10012" w:rsidP="00C10012">
      <w:pPr>
        <w:pStyle w:val="a3"/>
      </w:pPr>
      <w:r>
        <w:lastRenderedPageBreak/>
        <w:t xml:space="preserve">6. </w:t>
      </w:r>
      <w:r>
        <w:rPr>
          <w:rStyle w:val="a4"/>
        </w:rPr>
        <w:t>«Трубочка»</w:t>
      </w:r>
    </w:p>
    <w:p w:rsidR="00C10012" w:rsidRDefault="00C10012" w:rsidP="00C10012">
      <w:pPr>
        <w:pStyle w:val="a3"/>
      </w:pPr>
      <w:r>
        <w:t>Открыть рот, высунуть широкий язык и загнуть его боковые края вверх.</w:t>
      </w:r>
    </w:p>
    <w:p w:rsidR="00C10012" w:rsidRDefault="00C10012" w:rsidP="007C45F4">
      <w:pPr>
        <w:pStyle w:val="a3"/>
      </w:pPr>
      <w:r>
        <w:rPr>
          <w:noProof/>
          <w:color w:val="0000FF"/>
        </w:rPr>
        <w:drawing>
          <wp:inline distT="0" distB="0" distL="0" distR="0">
            <wp:extent cx="1647825" cy="2857500"/>
            <wp:effectExtent l="19050" t="0" r="9525" b="0"/>
            <wp:docPr id="5" name="Рисунок 5" descr="логопедические занятия упражнение трубоч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педические занятия упражнение трубоч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C10012" w:rsidRDefault="00C10012" w:rsidP="00C10012">
      <w:pPr>
        <w:pStyle w:val="a3"/>
      </w:pPr>
      <w:r>
        <w:t xml:space="preserve">7. </w:t>
      </w:r>
      <w:r>
        <w:rPr>
          <w:rStyle w:val="a4"/>
        </w:rPr>
        <w:t>«Оближем губки»</w:t>
      </w:r>
    </w:p>
    <w:p w:rsidR="00C10012" w:rsidRDefault="00C10012" w:rsidP="00C10012">
      <w:pPr>
        <w:pStyle w:val="a3"/>
      </w:pPr>
      <w:r>
        <w:t>Рот открыть. Медленно, не отрывая языка, облизать сначала верхнюю, затем нижнюю губу по кругу.</w:t>
      </w:r>
    </w:p>
    <w:p w:rsidR="00C10012" w:rsidRDefault="00C10012" w:rsidP="00C10012">
      <w:pPr>
        <w:pStyle w:val="a3"/>
      </w:pPr>
      <w:r>
        <w:rPr>
          <w:noProof/>
          <w:color w:val="0000FF"/>
        </w:rPr>
        <w:drawing>
          <wp:inline distT="0" distB="0" distL="0" distR="0">
            <wp:extent cx="1790700" cy="2857500"/>
            <wp:effectExtent l="19050" t="0" r="0" b="0"/>
            <wp:docPr id="6" name="Рисунок 6" descr="логопедические занятия упражнение оближем губк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педические занятия упражнение оближем губк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C10012" w:rsidRDefault="00C10012" w:rsidP="00C10012">
      <w:pPr>
        <w:pStyle w:val="a3"/>
      </w:pPr>
      <w:r>
        <w:lastRenderedPageBreak/>
        <w:t xml:space="preserve">8. </w:t>
      </w:r>
      <w:r>
        <w:rPr>
          <w:rStyle w:val="a4"/>
        </w:rPr>
        <w:t>«Почистим зубки»</w:t>
      </w:r>
    </w:p>
    <w:p w:rsidR="00C10012" w:rsidRDefault="00C10012" w:rsidP="00C10012">
      <w:pPr>
        <w:pStyle w:val="a3"/>
      </w:pPr>
      <w:r>
        <w:t>«Почистить» кончиком языка нижние зубы с внутренней стороны (слева – направо, сверху вниз). Нижняя челюсть неподвижна.</w:t>
      </w:r>
    </w:p>
    <w:p w:rsidR="00C10012" w:rsidRDefault="00C10012" w:rsidP="00C10012">
      <w:pPr>
        <w:pStyle w:val="a3"/>
      </w:pPr>
      <w:r>
        <w:rPr>
          <w:noProof/>
          <w:color w:val="0000FF"/>
        </w:rPr>
        <w:drawing>
          <wp:inline distT="0" distB="0" distL="0" distR="0">
            <wp:extent cx="1714500" cy="2857500"/>
            <wp:effectExtent l="19050" t="0" r="0" b="0"/>
            <wp:docPr id="7" name="Рисунок 7" descr="логопедические занятия упражнение почистим зубк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педические занятия упражнение почистим зубк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C10012" w:rsidRDefault="00C10012" w:rsidP="00C10012">
      <w:pPr>
        <w:pStyle w:val="a3"/>
      </w:pPr>
      <w:r>
        <w:t xml:space="preserve">9. </w:t>
      </w:r>
      <w:r>
        <w:rPr>
          <w:rStyle w:val="a4"/>
        </w:rPr>
        <w:t>«Часики»</w:t>
      </w:r>
    </w:p>
    <w:p w:rsidR="00C10012" w:rsidRDefault="00C10012" w:rsidP="00C10012">
      <w:pPr>
        <w:pStyle w:val="a3"/>
      </w:pPr>
      <w:r>
        <w:t>Растянуть губы в улыбку. Рот приоткрыть. Кончиком узкого языка попеременно дотрагиваться до уголков рта.</w:t>
      </w:r>
    </w:p>
    <w:p w:rsidR="00C10012" w:rsidRDefault="00C10012" w:rsidP="00C10012">
      <w:pPr>
        <w:pStyle w:val="a3"/>
      </w:pPr>
      <w:r>
        <w:rPr>
          <w:noProof/>
          <w:color w:val="0000FF"/>
        </w:rPr>
        <w:drawing>
          <wp:inline distT="0" distB="0" distL="0" distR="0">
            <wp:extent cx="1638300" cy="2857500"/>
            <wp:effectExtent l="19050" t="0" r="0" b="0"/>
            <wp:docPr id="8" name="Рисунок 8" descr="артикуляционная гимнастика упражнение часик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ртикуляционная гимнастика упражнение часик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C10012" w:rsidRDefault="00C10012" w:rsidP="00C10012">
      <w:pPr>
        <w:pStyle w:val="a3"/>
      </w:pPr>
      <w:r>
        <w:lastRenderedPageBreak/>
        <w:t xml:space="preserve">10. </w:t>
      </w:r>
      <w:r>
        <w:rPr>
          <w:rStyle w:val="a4"/>
        </w:rPr>
        <w:t>«Змейка»</w:t>
      </w:r>
    </w:p>
    <w:p w:rsidR="00C10012" w:rsidRDefault="00C10012" w:rsidP="00C10012">
      <w:pPr>
        <w:pStyle w:val="a3"/>
      </w:pPr>
      <w:r>
        <w:t>Рот открыть. Узкий язык сильно выдвигать вперед и убирать обратно в рот. Не прикасаться к губам и зубам.</w:t>
      </w:r>
    </w:p>
    <w:p w:rsidR="00C10012" w:rsidRDefault="00C10012" w:rsidP="00C10012">
      <w:pPr>
        <w:pStyle w:val="a3"/>
      </w:pPr>
      <w:r>
        <w:rPr>
          <w:noProof/>
          <w:color w:val="0000FF"/>
        </w:rPr>
        <w:drawing>
          <wp:inline distT="0" distB="0" distL="0" distR="0">
            <wp:extent cx="1590675" cy="2857500"/>
            <wp:effectExtent l="19050" t="0" r="9525" b="0"/>
            <wp:docPr id="9" name="Рисунок 9" descr="логопедические упражнения занятие змейк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педические упражнения занятие змейк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C10012" w:rsidRDefault="00C10012" w:rsidP="00C10012">
      <w:pPr>
        <w:pStyle w:val="a3"/>
      </w:pPr>
      <w:r>
        <w:t xml:space="preserve">11. </w:t>
      </w:r>
      <w:r>
        <w:rPr>
          <w:rStyle w:val="a4"/>
        </w:rPr>
        <w:t>«Орешек»</w:t>
      </w:r>
    </w:p>
    <w:p w:rsidR="00C10012" w:rsidRDefault="00C10012" w:rsidP="00C10012">
      <w:pPr>
        <w:pStyle w:val="a3"/>
      </w:pPr>
      <w:r>
        <w:t>Рот закрыть, напряженным языком упираться то в одну щеку, то в другую.</w:t>
      </w:r>
    </w:p>
    <w:p w:rsidR="00C10012" w:rsidRDefault="00C10012" w:rsidP="00C10012">
      <w:pPr>
        <w:pStyle w:val="a3"/>
      </w:pPr>
      <w:r>
        <w:rPr>
          <w:noProof/>
          <w:color w:val="0000FF"/>
        </w:rPr>
        <w:drawing>
          <wp:inline distT="0" distB="0" distL="0" distR="0">
            <wp:extent cx="1809750" cy="2857500"/>
            <wp:effectExtent l="19050" t="0" r="0" b="0"/>
            <wp:docPr id="10" name="Рисунок 10" descr="логопедическое упражнение орешек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педическое упражнение орешек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C10012" w:rsidRDefault="00C10012" w:rsidP="00C10012">
      <w:pPr>
        <w:pStyle w:val="a3"/>
      </w:pPr>
      <w:r>
        <w:lastRenderedPageBreak/>
        <w:t xml:space="preserve">12. </w:t>
      </w:r>
      <w:r>
        <w:rPr>
          <w:rStyle w:val="a4"/>
        </w:rPr>
        <w:t>«Загони мяч в ворота»</w:t>
      </w:r>
    </w:p>
    <w:p w:rsidR="00C10012" w:rsidRDefault="00C10012" w:rsidP="00C10012">
      <w:pPr>
        <w:pStyle w:val="a3"/>
      </w:pPr>
      <w:r>
        <w:t>Положить широкий язык на нижнюю губу и плавно, со звуком Ф, задуть ватный шарик, лежащий на столе, между двумя кубиками. Щеки не должны надуваться.</w:t>
      </w:r>
    </w:p>
    <w:p w:rsidR="00C10012" w:rsidRDefault="00C10012" w:rsidP="00C10012">
      <w:pPr>
        <w:pStyle w:val="a3"/>
      </w:pPr>
      <w:r>
        <w:rPr>
          <w:noProof/>
          <w:color w:val="0000FF"/>
        </w:rPr>
        <w:drawing>
          <wp:inline distT="0" distB="0" distL="0" distR="0">
            <wp:extent cx="1952625" cy="2857500"/>
            <wp:effectExtent l="19050" t="0" r="9525" b="0"/>
            <wp:docPr id="11" name="Рисунок 11" descr="логопедические занятия упражнение загони мяч в ворота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педические занятия упражнение загони мяч в ворота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C10012" w:rsidRDefault="00C10012" w:rsidP="00C10012">
      <w:pPr>
        <w:pStyle w:val="a3"/>
      </w:pPr>
      <w:r>
        <w:t xml:space="preserve">13. </w:t>
      </w:r>
      <w:r>
        <w:rPr>
          <w:rStyle w:val="a4"/>
        </w:rPr>
        <w:t>«Киска сердится»</w:t>
      </w:r>
    </w:p>
    <w:p w:rsidR="00C10012" w:rsidRDefault="00C10012" w:rsidP="00C10012">
      <w:pPr>
        <w:pStyle w:val="a3"/>
      </w:pPr>
      <w:r>
        <w:t>Открыть рот. Кончик языка упереть в нижние зубы. Язык приподнять вверх. Спинка языка должна быть выгнута, как спинка у кошки, когда она сердится.</w:t>
      </w:r>
    </w:p>
    <w:p w:rsidR="00C10012" w:rsidRDefault="00C10012" w:rsidP="00C10012">
      <w:pPr>
        <w:pStyle w:val="a3"/>
        <w:jc w:val="center"/>
      </w:pPr>
      <w:r>
        <w:rPr>
          <w:noProof/>
          <w:color w:val="0000FF"/>
        </w:rPr>
        <w:drawing>
          <wp:inline distT="0" distB="0" distL="0" distR="0">
            <wp:extent cx="3023152" cy="2781300"/>
            <wp:effectExtent l="19050" t="0" r="5798" b="0"/>
            <wp:docPr id="12" name="Рисунок 12" descr="логопедические занятия упражнение киска сердится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огопедические занятия упражнение киска сердится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52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F4" w:rsidRDefault="007C45F4" w:rsidP="00C10012">
      <w:pPr>
        <w:pStyle w:val="a3"/>
      </w:pPr>
    </w:p>
    <w:p w:rsidR="007C45F4" w:rsidRDefault="007C45F4" w:rsidP="00C10012">
      <w:pPr>
        <w:pStyle w:val="a3"/>
      </w:pPr>
    </w:p>
    <w:p w:rsidR="00C10012" w:rsidRDefault="00C10012" w:rsidP="00C10012">
      <w:pPr>
        <w:pStyle w:val="a3"/>
      </w:pPr>
      <w:r>
        <w:lastRenderedPageBreak/>
        <w:t xml:space="preserve">14. </w:t>
      </w:r>
      <w:r>
        <w:rPr>
          <w:rStyle w:val="a4"/>
        </w:rPr>
        <w:t>«Прокати карандаш»</w:t>
      </w:r>
    </w:p>
    <w:p w:rsidR="00C10012" w:rsidRDefault="00C10012" w:rsidP="00C10012">
      <w:pPr>
        <w:pStyle w:val="a3"/>
      </w:pPr>
      <w:r>
        <w:t>Положить карандаш на стол перед собой. Улыбнуться, положить широкий передний край языка на нижнюю губу («Лопаточка») и медленно, на выдохе подуть на карандаш так, чтобы он покатился.</w:t>
      </w:r>
    </w:p>
    <w:p w:rsidR="00C10012" w:rsidRDefault="00C10012" w:rsidP="00C10012">
      <w:pPr>
        <w:pStyle w:val="a3"/>
        <w:jc w:val="center"/>
      </w:pPr>
      <w:r>
        <w:rPr>
          <w:noProof/>
          <w:color w:val="0000FF"/>
        </w:rPr>
        <w:drawing>
          <wp:inline distT="0" distB="0" distL="0" distR="0">
            <wp:extent cx="1828800" cy="1314450"/>
            <wp:effectExtent l="19050" t="0" r="0" b="0"/>
            <wp:docPr id="13" name="Рисунок 13" descr="логопедические занятия упражнение карандаш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педические занятия упражнение карандаш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52B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p w:rsidR="00BF2681" w:rsidRDefault="00BF268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8"/>
      </w:tblGrid>
      <w:tr w:rsidR="00BF2681" w:rsidTr="00BF268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88" w:type="dxa"/>
            <w:tcBorders>
              <w:top w:val="dashDotStroked" w:sz="24" w:space="0" w:color="0070C0"/>
              <w:left w:val="dashDotStroked" w:sz="24" w:space="0" w:color="0070C0"/>
              <w:bottom w:val="dashDotStroked" w:sz="24" w:space="0" w:color="0070C0"/>
              <w:right w:val="dashDotStroked" w:sz="24" w:space="0" w:color="0070C0"/>
            </w:tcBorders>
          </w:tcPr>
          <w:p w:rsidR="00BF2681" w:rsidRDefault="00BF2681"/>
          <w:p w:rsidR="00BF2681" w:rsidRDefault="00BF2681"/>
          <w:p w:rsidR="00BF2681" w:rsidRDefault="00BF2681"/>
          <w:p w:rsidR="00BF2681" w:rsidRDefault="00BF2681"/>
          <w:p w:rsidR="00BF2681" w:rsidRPr="00BF2681" w:rsidRDefault="00BF2681" w:rsidP="00BF2681">
            <w:pPr>
              <w:jc w:val="center"/>
              <w:rPr>
                <w:rFonts w:ascii="Monotype Corsiva" w:hAnsi="Monotype Corsiva"/>
                <w:color w:val="7030A0"/>
                <w:sz w:val="56"/>
                <w:szCs w:val="56"/>
              </w:rPr>
            </w:pPr>
            <w:r w:rsidRPr="00BF2681">
              <w:rPr>
                <w:rFonts w:ascii="Monotype Corsiva" w:hAnsi="Monotype Corsiva"/>
                <w:color w:val="7030A0"/>
                <w:sz w:val="56"/>
                <w:szCs w:val="56"/>
              </w:rPr>
              <w:t>Артикуляционная гимнастика в картинках</w:t>
            </w:r>
          </w:p>
          <w:p w:rsidR="00BF2681" w:rsidRDefault="00BF2681" w:rsidP="00BF2681">
            <w:pPr>
              <w:jc w:val="center"/>
              <w:rPr>
                <w:rFonts w:ascii="Monotype Corsiva" w:hAnsi="Monotype Corsiva"/>
                <w:color w:val="7030A0"/>
                <w:sz w:val="56"/>
                <w:szCs w:val="56"/>
              </w:rPr>
            </w:pPr>
            <w:r w:rsidRPr="00BF2681">
              <w:rPr>
                <w:rFonts w:ascii="Monotype Corsiva" w:hAnsi="Monotype Corsiva"/>
                <w:color w:val="7030A0"/>
                <w:sz w:val="56"/>
                <w:szCs w:val="56"/>
              </w:rPr>
              <w:t>(для детей 4-7 лет)</w:t>
            </w:r>
          </w:p>
          <w:p w:rsidR="00BF2681" w:rsidRDefault="00BF2681" w:rsidP="00BF2681">
            <w:pPr>
              <w:jc w:val="center"/>
              <w:rPr>
                <w:rFonts w:ascii="Monotype Corsiva" w:hAnsi="Monotype Corsiva"/>
                <w:color w:val="7030A0"/>
                <w:sz w:val="56"/>
                <w:szCs w:val="56"/>
              </w:rPr>
            </w:pPr>
          </w:p>
          <w:p w:rsidR="00BF2681" w:rsidRDefault="00BF2681" w:rsidP="00BF2681">
            <w:pPr>
              <w:jc w:val="center"/>
              <w:rPr>
                <w:rFonts w:ascii="Monotype Corsiva" w:hAnsi="Monotype Corsiva"/>
                <w:color w:val="7030A0"/>
                <w:sz w:val="56"/>
                <w:szCs w:val="56"/>
              </w:rPr>
            </w:pPr>
          </w:p>
          <w:p w:rsidR="00BF2681" w:rsidRDefault="00BF2681" w:rsidP="00BF2681">
            <w:pPr>
              <w:jc w:val="center"/>
            </w:pPr>
          </w:p>
        </w:tc>
      </w:tr>
    </w:tbl>
    <w:p w:rsidR="00BF2681" w:rsidRDefault="00BF2681"/>
    <w:sectPr w:rsidR="00BF2681" w:rsidSect="001A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012"/>
    <w:rsid w:val="001A3D9C"/>
    <w:rsid w:val="004B611A"/>
    <w:rsid w:val="007C45F4"/>
    <w:rsid w:val="009678E9"/>
    <w:rsid w:val="00A427E1"/>
    <w:rsid w:val="00BF2681"/>
    <w:rsid w:val="00C10012"/>
    <w:rsid w:val="00C7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0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wp-content/uploads/yazik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logolife.ru/wp-content/uploads/chasiki.jpg" TargetMode="External"/><Relationship Id="rId26" Type="http://schemas.openxmlformats.org/officeDocument/2006/relationships/hyperlink" Target="http://www.logolife.ru/wp-content/uploads/kiska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logolife.ru/wp-content/uploads/trybochka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www.logolife.ru/wp-content/uploads/pochistim_zubki.jpg" TargetMode="External"/><Relationship Id="rId20" Type="http://schemas.openxmlformats.org/officeDocument/2006/relationships/hyperlink" Target="http://www.logolife.ru/wp-content/uploads/zmeika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logolife.ru/wp-content/uploads/zaborchik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logolife.ru/wp-content/uploads/myah_vorota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logolife.ru/wp-content/uploads/karandash1.jpg" TargetMode="External"/><Relationship Id="rId10" Type="http://schemas.openxmlformats.org/officeDocument/2006/relationships/hyperlink" Target="http://www.logolife.ru/wp-content/uploads/lopatochka.jp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://www.logolife.ru/wp-content/uploads/ylibka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logolife.ru/wp-content/uploads/obliz_gubki.jpg" TargetMode="External"/><Relationship Id="rId22" Type="http://schemas.openxmlformats.org/officeDocument/2006/relationships/hyperlink" Target="http://www.logolife.ru/wp-content/uploads/orehek.jpg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2012-03-04T13:55:00Z</cp:lastPrinted>
  <dcterms:created xsi:type="dcterms:W3CDTF">2012-03-01T18:30:00Z</dcterms:created>
  <dcterms:modified xsi:type="dcterms:W3CDTF">2012-03-04T13:55:00Z</dcterms:modified>
</cp:coreProperties>
</file>